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A" w:rsidRDefault="00E8634A" w:rsidP="00E8634A">
      <w:pPr>
        <w:spacing w:before="72" w:line="360" w:lineRule="auto"/>
        <w:jc w:val="center"/>
        <w:outlineLvl w:val="0"/>
        <w:rPr>
          <w:rFonts w:ascii="Arial" w:hAnsi="Arial" w:cs="Arial"/>
          <w:b/>
          <w:bCs/>
          <w:spacing w:val="12"/>
          <w:sz w:val="22"/>
          <w:szCs w:val="22"/>
        </w:rPr>
      </w:pPr>
      <w:r>
        <w:rPr>
          <w:rFonts w:ascii="Arial" w:hAnsi="Arial" w:cs="Arial"/>
          <w:b/>
          <w:bCs/>
          <w:spacing w:val="12"/>
          <w:sz w:val="22"/>
          <w:szCs w:val="22"/>
        </w:rPr>
        <w:t>SENDERECHTSFREISTELLUNGSERKLÄRUNG</w:t>
      </w:r>
    </w:p>
    <w:p w:rsidR="00E8634A" w:rsidRPr="00613968" w:rsidRDefault="00E8634A" w:rsidP="00E8634A">
      <w:pPr>
        <w:spacing w:before="324"/>
        <w:jc w:val="center"/>
        <w:rPr>
          <w:rFonts w:ascii="Arial" w:hAnsi="Arial" w:cs="Arial"/>
          <w:b/>
          <w:bCs/>
          <w:i/>
          <w:spacing w:val="12"/>
          <w:sz w:val="22"/>
          <w:szCs w:val="22"/>
        </w:rPr>
      </w:pPr>
      <w:r>
        <w:rPr>
          <w:rFonts w:ascii="Arial" w:hAnsi="Arial" w:cs="Arial"/>
          <w:b/>
          <w:bCs/>
          <w:spacing w:val="12"/>
          <w:sz w:val="22"/>
          <w:szCs w:val="22"/>
        </w:rPr>
        <w:t>zur Kabeleinspeisun</w:t>
      </w:r>
      <w:r w:rsidR="008E67DF">
        <w:rPr>
          <w:rFonts w:ascii="Arial" w:hAnsi="Arial" w:cs="Arial"/>
          <w:b/>
          <w:bCs/>
          <w:spacing w:val="12"/>
          <w:sz w:val="22"/>
          <w:szCs w:val="22"/>
        </w:rPr>
        <w:t>g von RiC</w:t>
      </w:r>
      <w:r w:rsidR="008E67DF">
        <w:rPr>
          <w:rFonts w:ascii="Arial" w:hAnsi="Arial" w:cs="Arial"/>
          <w:b/>
          <w:bCs/>
          <w:spacing w:val="12"/>
          <w:sz w:val="22"/>
          <w:szCs w:val="22"/>
        </w:rPr>
        <w:br/>
        <w:t xml:space="preserve">in die Kabelnetze </w:t>
      </w:r>
      <w:r w:rsidR="003853CE">
        <w:rPr>
          <w:rFonts w:ascii="Arial" w:hAnsi="Arial" w:cs="Arial"/>
          <w:b/>
          <w:bCs/>
          <w:spacing w:val="12"/>
          <w:sz w:val="22"/>
          <w:szCs w:val="22"/>
        </w:rPr>
        <w:t>von</w:t>
      </w:r>
      <w:r w:rsidR="003853CE">
        <w:rPr>
          <w:rFonts w:ascii="Arial" w:hAnsi="Arial" w:cs="Arial"/>
          <w:b/>
          <w:bCs/>
          <w:spacing w:val="12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53CE">
        <w:rPr>
          <w:rFonts w:ascii="Arial" w:hAnsi="Arial" w:cs="Arial"/>
          <w:b/>
          <w:bCs/>
          <w:spacing w:val="12"/>
          <w:sz w:val="22"/>
          <w:szCs w:val="22"/>
        </w:rPr>
        <w:instrText xml:space="preserve"> FORMTEXT </w:instrText>
      </w:r>
      <w:r w:rsidR="003853CE">
        <w:rPr>
          <w:rFonts w:ascii="Arial" w:hAnsi="Arial" w:cs="Arial"/>
          <w:b/>
          <w:bCs/>
          <w:spacing w:val="12"/>
          <w:sz w:val="22"/>
          <w:szCs w:val="22"/>
        </w:rPr>
      </w:r>
      <w:r w:rsidR="003853CE">
        <w:rPr>
          <w:rFonts w:ascii="Arial" w:hAnsi="Arial" w:cs="Arial"/>
          <w:b/>
          <w:bCs/>
          <w:spacing w:val="12"/>
          <w:sz w:val="22"/>
          <w:szCs w:val="22"/>
        </w:rPr>
        <w:fldChar w:fldCharType="separate"/>
      </w:r>
      <w:r w:rsidR="003853CE">
        <w:rPr>
          <w:rFonts w:ascii="Arial" w:hAnsi="Arial" w:cs="Arial"/>
          <w:b/>
          <w:bCs/>
          <w:noProof/>
          <w:spacing w:val="12"/>
          <w:sz w:val="22"/>
          <w:szCs w:val="22"/>
        </w:rPr>
        <w:t> </w:t>
      </w:r>
      <w:r w:rsidR="003853CE">
        <w:rPr>
          <w:rFonts w:ascii="Arial" w:hAnsi="Arial" w:cs="Arial"/>
          <w:b/>
          <w:bCs/>
          <w:noProof/>
          <w:spacing w:val="12"/>
          <w:sz w:val="22"/>
          <w:szCs w:val="22"/>
        </w:rPr>
        <w:t> </w:t>
      </w:r>
      <w:r w:rsidR="003853CE">
        <w:rPr>
          <w:rFonts w:ascii="Arial" w:hAnsi="Arial" w:cs="Arial"/>
          <w:b/>
          <w:bCs/>
          <w:noProof/>
          <w:spacing w:val="12"/>
          <w:sz w:val="22"/>
          <w:szCs w:val="22"/>
        </w:rPr>
        <w:t> </w:t>
      </w:r>
      <w:r w:rsidR="003853CE">
        <w:rPr>
          <w:rFonts w:ascii="Arial" w:hAnsi="Arial" w:cs="Arial"/>
          <w:b/>
          <w:bCs/>
          <w:noProof/>
          <w:spacing w:val="12"/>
          <w:sz w:val="22"/>
          <w:szCs w:val="22"/>
        </w:rPr>
        <w:t> </w:t>
      </w:r>
      <w:r w:rsidR="003853CE">
        <w:rPr>
          <w:rFonts w:ascii="Arial" w:hAnsi="Arial" w:cs="Arial"/>
          <w:b/>
          <w:bCs/>
          <w:noProof/>
          <w:spacing w:val="12"/>
          <w:sz w:val="22"/>
          <w:szCs w:val="22"/>
        </w:rPr>
        <w:t> </w:t>
      </w:r>
      <w:r w:rsidR="003853CE">
        <w:rPr>
          <w:rFonts w:ascii="Arial" w:hAnsi="Arial" w:cs="Arial"/>
          <w:b/>
          <w:bCs/>
          <w:spacing w:val="12"/>
          <w:sz w:val="22"/>
          <w:szCs w:val="22"/>
        </w:rPr>
        <w:fldChar w:fldCharType="end"/>
      </w:r>
      <w:bookmarkEnd w:id="0"/>
      <w:r w:rsidR="003853CE">
        <w:rPr>
          <w:rFonts w:ascii="Arial" w:hAnsi="Arial" w:cs="Arial"/>
          <w:b/>
          <w:bCs/>
          <w:spacing w:val="12"/>
          <w:sz w:val="22"/>
          <w:szCs w:val="22"/>
        </w:rPr>
        <w:t>(Kabelnetzbetreiber)</w:t>
      </w:r>
    </w:p>
    <w:p w:rsidR="003853CE" w:rsidRDefault="003853CE" w:rsidP="00E8634A">
      <w:pPr>
        <w:spacing w:before="720"/>
        <w:jc w:val="both"/>
        <w:rPr>
          <w:rFonts w:ascii="Arial" w:hAnsi="Arial" w:cs="Arial"/>
          <w:sz w:val="20"/>
          <w:szCs w:val="20"/>
        </w:rPr>
      </w:pPr>
    </w:p>
    <w:p w:rsidR="00E8634A" w:rsidRDefault="00E8634A" w:rsidP="00E8634A">
      <w:pPr>
        <w:spacing w:befor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erteilt die Your Family Entertainment AG der </w:t>
      </w:r>
      <w:r w:rsidR="00613968">
        <w:rPr>
          <w:rFonts w:ascii="Arial" w:hAnsi="Arial" w:cs="Arial"/>
          <w:i/>
          <w:sz w:val="20"/>
          <w:szCs w:val="20"/>
        </w:rPr>
        <w:t>Kabelnetzbetreiber</w:t>
      </w:r>
      <w:r w:rsidR="00BD55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Genehmigung zur kostenlosen, inhaltlich unveränderten, vollständigen und zeitgleichen digitalen oder analogen Weiterverbreitung ihres TV-Programmes </w:t>
      </w:r>
      <w:r>
        <w:rPr>
          <w:rFonts w:ascii="Arial" w:hAnsi="Arial" w:cs="Arial"/>
          <w:b/>
          <w:bCs/>
          <w:sz w:val="20"/>
          <w:szCs w:val="20"/>
        </w:rPr>
        <w:t xml:space="preserve">„RiC“ </w:t>
      </w:r>
      <w:r w:rsidR="00613968">
        <w:rPr>
          <w:rFonts w:ascii="Arial" w:hAnsi="Arial" w:cs="Arial"/>
          <w:sz w:val="20"/>
          <w:szCs w:val="20"/>
        </w:rPr>
        <w:t xml:space="preserve">im Kabelnetz </w:t>
      </w:r>
      <w:r w:rsidR="00613968" w:rsidRPr="003853CE">
        <w:rPr>
          <w:rFonts w:ascii="Arial" w:hAnsi="Arial" w:cs="Arial"/>
          <w:sz w:val="20"/>
          <w:szCs w:val="20"/>
        </w:rPr>
        <w:t>des</w:t>
      </w:r>
      <w:r w:rsidR="001A11BF" w:rsidRPr="003853CE">
        <w:rPr>
          <w:rFonts w:ascii="Arial" w:hAnsi="Arial" w:cs="Arial"/>
          <w:sz w:val="20"/>
          <w:szCs w:val="20"/>
        </w:rPr>
        <w:t xml:space="preserve"> </w:t>
      </w:r>
      <w:r w:rsidR="00613968" w:rsidRPr="003853CE">
        <w:rPr>
          <w:rFonts w:ascii="Arial" w:hAnsi="Arial" w:cs="Arial"/>
          <w:sz w:val="20"/>
          <w:szCs w:val="20"/>
        </w:rPr>
        <w:t>Kabelnetzbetreiber</w:t>
      </w:r>
      <w:r w:rsidR="003853CE" w:rsidRPr="003853CE">
        <w:rPr>
          <w:rFonts w:ascii="Arial" w:hAnsi="Arial" w:cs="Arial"/>
          <w:sz w:val="20"/>
          <w:szCs w:val="20"/>
        </w:rPr>
        <w:t>s</w:t>
      </w:r>
      <w:r w:rsidR="003853CE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53CE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3853CE">
        <w:rPr>
          <w:rFonts w:ascii="Arial" w:hAnsi="Arial" w:cs="Arial"/>
          <w:i/>
          <w:sz w:val="20"/>
          <w:szCs w:val="20"/>
        </w:rPr>
      </w:r>
      <w:r w:rsidR="003853CE">
        <w:rPr>
          <w:rFonts w:ascii="Arial" w:hAnsi="Arial" w:cs="Arial"/>
          <w:i/>
          <w:sz w:val="20"/>
          <w:szCs w:val="20"/>
        </w:rPr>
        <w:fldChar w:fldCharType="separate"/>
      </w:r>
      <w:r w:rsidR="00187643">
        <w:rPr>
          <w:rFonts w:ascii="Arial" w:hAnsi="Arial" w:cs="Arial"/>
          <w:i/>
          <w:sz w:val="20"/>
          <w:szCs w:val="20"/>
        </w:rPr>
        <w:t> </w:t>
      </w:r>
      <w:r w:rsidR="00187643">
        <w:rPr>
          <w:rFonts w:ascii="Arial" w:hAnsi="Arial" w:cs="Arial"/>
          <w:i/>
          <w:sz w:val="20"/>
          <w:szCs w:val="20"/>
        </w:rPr>
        <w:t> </w:t>
      </w:r>
      <w:r w:rsidR="00187643">
        <w:rPr>
          <w:rFonts w:ascii="Arial" w:hAnsi="Arial" w:cs="Arial"/>
          <w:i/>
          <w:sz w:val="20"/>
          <w:szCs w:val="20"/>
        </w:rPr>
        <w:t> </w:t>
      </w:r>
      <w:r w:rsidR="00187643">
        <w:rPr>
          <w:rFonts w:ascii="Arial" w:hAnsi="Arial" w:cs="Arial"/>
          <w:i/>
          <w:sz w:val="20"/>
          <w:szCs w:val="20"/>
        </w:rPr>
        <w:t> </w:t>
      </w:r>
      <w:r w:rsidR="00187643">
        <w:rPr>
          <w:rFonts w:ascii="Arial" w:hAnsi="Arial" w:cs="Arial"/>
          <w:i/>
          <w:sz w:val="20"/>
          <w:szCs w:val="20"/>
        </w:rPr>
        <w:t> </w:t>
      </w:r>
      <w:r w:rsidR="003853CE">
        <w:rPr>
          <w:rFonts w:ascii="Arial" w:hAnsi="Arial" w:cs="Arial"/>
          <w:i/>
          <w:sz w:val="20"/>
          <w:szCs w:val="20"/>
        </w:rPr>
        <w:fldChar w:fldCharType="end"/>
      </w:r>
      <w:bookmarkEnd w:id="1"/>
      <w:r w:rsidR="003853CE" w:rsidRPr="003853CE">
        <w:rPr>
          <w:rFonts w:ascii="Arial" w:hAnsi="Arial" w:cs="Arial"/>
          <w:sz w:val="20"/>
          <w:szCs w:val="20"/>
        </w:rPr>
        <w:t xml:space="preserve"> (Ort)</w:t>
      </w:r>
      <w:r w:rsidRPr="003853CE">
        <w:rPr>
          <w:rFonts w:ascii="Arial" w:hAnsi="Arial" w:cs="Arial"/>
          <w:sz w:val="20"/>
          <w:szCs w:val="20"/>
        </w:rPr>
        <w:t>.</w:t>
      </w:r>
    </w:p>
    <w:p w:rsidR="00E8634A" w:rsidRPr="003853CE" w:rsidRDefault="00E8634A" w:rsidP="00E8634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Your Family Entertainment AG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erklärt, über alle für die Weiterverbreitung dieses Programmangebotes erforderlichen Rechte, Genehmigungen und Lizenzen zu verfügen und stellt diesbezüglich </w:t>
      </w:r>
      <w:r w:rsidR="00613968" w:rsidRPr="003853CE">
        <w:rPr>
          <w:rFonts w:ascii="Arial" w:hAnsi="Arial" w:cs="Arial"/>
          <w:sz w:val="20"/>
          <w:szCs w:val="20"/>
        </w:rPr>
        <w:t>den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von Ansprüchen Dritter in Zusammenhang mit der Kabelverbreitung frei. Ansonsten bestehen keine Ansprüche gegenüber der Your Family Entertainment AG</w:t>
      </w:r>
      <w:r w:rsidRPr="003853CE">
        <w:rPr>
          <w:rFonts w:ascii="Arial" w:hAnsi="Arial" w:cs="Arial"/>
          <w:iCs/>
          <w:sz w:val="20"/>
          <w:szCs w:val="20"/>
        </w:rPr>
        <w:t>.</w:t>
      </w:r>
    </w:p>
    <w:p w:rsidR="00E8634A" w:rsidRPr="003853CE" w:rsidRDefault="00E8634A" w:rsidP="00E8634A">
      <w:pPr>
        <w:spacing w:before="216"/>
        <w:rPr>
          <w:rFonts w:ascii="Arial" w:hAnsi="Arial" w:cs="Arial"/>
          <w:sz w:val="20"/>
          <w:szCs w:val="20"/>
        </w:rPr>
      </w:pPr>
      <w:r w:rsidRPr="003853CE">
        <w:rPr>
          <w:rFonts w:ascii="Arial" w:hAnsi="Arial" w:cs="Arial"/>
          <w:sz w:val="20"/>
          <w:szCs w:val="20"/>
        </w:rPr>
        <w:t>Die Senderechtsfreistellungsverpfl</w:t>
      </w:r>
      <w:r w:rsidR="00EA74B3" w:rsidRPr="003853CE">
        <w:rPr>
          <w:rFonts w:ascii="Arial" w:hAnsi="Arial" w:cs="Arial"/>
          <w:sz w:val="20"/>
          <w:szCs w:val="20"/>
        </w:rPr>
        <w:t xml:space="preserve">ichtung besteht nur, sofern </w:t>
      </w:r>
      <w:r w:rsidR="00613968" w:rsidRPr="003853CE">
        <w:rPr>
          <w:rFonts w:ascii="Arial" w:hAnsi="Arial" w:cs="Arial"/>
          <w:sz w:val="20"/>
          <w:szCs w:val="20"/>
        </w:rPr>
        <w:t>der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eventuell gegen sie erhobene Ansprüche der Your Family Entertainment AG</w:t>
      </w:r>
      <w:r w:rsidRPr="003853CE">
        <w:rPr>
          <w:rFonts w:ascii="Arial" w:hAnsi="Arial" w:cs="Arial"/>
          <w:iCs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unverzüglich mitteilt.</w:t>
      </w:r>
    </w:p>
    <w:p w:rsidR="00E8634A" w:rsidRPr="003853CE" w:rsidRDefault="00E8634A" w:rsidP="00E8634A">
      <w:pPr>
        <w:spacing w:before="252"/>
        <w:jc w:val="both"/>
        <w:rPr>
          <w:rFonts w:ascii="Arial" w:hAnsi="Arial" w:cs="Arial"/>
          <w:sz w:val="20"/>
          <w:szCs w:val="20"/>
        </w:rPr>
      </w:pPr>
      <w:r w:rsidRPr="003853CE">
        <w:rPr>
          <w:rFonts w:ascii="Arial" w:hAnsi="Arial" w:cs="Arial"/>
          <w:sz w:val="20"/>
          <w:szCs w:val="20"/>
        </w:rPr>
        <w:t>Diese Vereinbarung gilt bis auf weiteres und kann von der Your Family Entertainment AG</w:t>
      </w:r>
      <w:r w:rsidRPr="003853CE">
        <w:rPr>
          <w:rFonts w:ascii="Arial" w:hAnsi="Arial" w:cs="Arial"/>
          <w:iCs/>
          <w:sz w:val="20"/>
          <w:szCs w:val="20"/>
        </w:rPr>
        <w:t xml:space="preserve"> oder </w:t>
      </w:r>
      <w:r w:rsidR="00613968" w:rsidRPr="003853CE">
        <w:rPr>
          <w:rFonts w:ascii="Arial" w:hAnsi="Arial" w:cs="Arial"/>
          <w:iCs/>
          <w:sz w:val="20"/>
          <w:szCs w:val="20"/>
        </w:rPr>
        <w:t>dem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jederzeit widerrufen werden. In diesem Fall wird</w:t>
      </w:r>
      <w:r w:rsidR="001A11BF" w:rsidRPr="003853CE">
        <w:rPr>
          <w:rFonts w:ascii="Arial" w:hAnsi="Arial" w:cs="Arial"/>
          <w:sz w:val="20"/>
          <w:szCs w:val="20"/>
        </w:rPr>
        <w:t xml:space="preserve"> </w:t>
      </w:r>
      <w:r w:rsidR="00613968" w:rsidRPr="003853CE">
        <w:rPr>
          <w:rFonts w:ascii="Arial" w:hAnsi="Arial" w:cs="Arial"/>
          <w:sz w:val="20"/>
          <w:szCs w:val="20"/>
        </w:rPr>
        <w:t>der Kabelnetzbetreiber</w:t>
      </w:r>
      <w:r w:rsidR="001A11B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 xml:space="preserve">jegliche Verbreitung des vorbezeichneten Programmangebotes unaufgefordert und unverzüglich einstellen. </w:t>
      </w:r>
    </w:p>
    <w:p w:rsidR="00E8634A" w:rsidRPr="003853CE" w:rsidRDefault="00E8634A" w:rsidP="00E8634A">
      <w:pPr>
        <w:spacing w:before="216"/>
        <w:jc w:val="both"/>
        <w:rPr>
          <w:rFonts w:ascii="Arial" w:hAnsi="Arial" w:cs="Arial"/>
          <w:sz w:val="20"/>
          <w:szCs w:val="20"/>
        </w:rPr>
      </w:pPr>
      <w:r w:rsidRPr="003853CE">
        <w:rPr>
          <w:rFonts w:ascii="Arial" w:hAnsi="Arial" w:cs="Arial"/>
          <w:sz w:val="20"/>
          <w:szCs w:val="20"/>
        </w:rPr>
        <w:t>Die aus der Einspeisung und Weiterverbreitung des Programmangebotes resultierenden rec</w:t>
      </w:r>
      <w:r w:rsidR="001A11BF" w:rsidRPr="003853CE">
        <w:rPr>
          <w:rFonts w:ascii="Arial" w:hAnsi="Arial" w:cs="Arial"/>
          <w:sz w:val="20"/>
          <w:szCs w:val="20"/>
        </w:rPr>
        <w:t xml:space="preserve">htlichen Anforderungen wird </w:t>
      </w:r>
      <w:r w:rsidR="00613968" w:rsidRPr="003853CE">
        <w:rPr>
          <w:rFonts w:ascii="Arial" w:hAnsi="Arial" w:cs="Arial"/>
          <w:sz w:val="20"/>
          <w:szCs w:val="20"/>
        </w:rPr>
        <w:t>der Kabelnetzbetreiber</w:t>
      </w:r>
      <w:r w:rsidR="00BD554D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in eigenem Namen und auf eigene Rechnung kl</w:t>
      </w:r>
      <w:r w:rsidR="00613968" w:rsidRPr="003853CE">
        <w:rPr>
          <w:rFonts w:ascii="Arial" w:hAnsi="Arial" w:cs="Arial"/>
          <w:sz w:val="20"/>
          <w:szCs w:val="20"/>
        </w:rPr>
        <w:t>ären und einhalten, so sie von dem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iCs/>
          <w:sz w:val="20"/>
          <w:szCs w:val="20"/>
        </w:rPr>
        <w:t>zu vertreten sind.</w:t>
      </w:r>
      <w:r w:rsidRPr="003853CE">
        <w:rPr>
          <w:rFonts w:ascii="Arial" w:hAnsi="Arial" w:cs="Arial"/>
          <w:sz w:val="20"/>
          <w:szCs w:val="20"/>
        </w:rPr>
        <w:t xml:space="preserve"> Kosten und Gebühren, auch solche von Verwertungsgesellschaften wie z.B. der GEMA, die durch den Empfang, die Einspeisung und Weiterverbreitung der Programme entstehen, werden von </w:t>
      </w:r>
      <w:r w:rsidR="00613968" w:rsidRPr="003853CE">
        <w:rPr>
          <w:rFonts w:ascii="Arial" w:hAnsi="Arial" w:cs="Arial"/>
          <w:sz w:val="20"/>
          <w:szCs w:val="20"/>
        </w:rPr>
        <w:t>dem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Pr="003853CE">
        <w:rPr>
          <w:rFonts w:ascii="Arial" w:hAnsi="Arial" w:cs="Arial"/>
          <w:sz w:val="20"/>
          <w:szCs w:val="20"/>
        </w:rPr>
        <w:t>d</w:t>
      </w:r>
      <w:r w:rsidRPr="003853CE">
        <w:rPr>
          <w:rFonts w:ascii="Arial" w:hAnsi="Arial" w:cs="Arial"/>
          <w:iCs/>
          <w:sz w:val="20"/>
          <w:szCs w:val="20"/>
        </w:rPr>
        <w:t>en Kunden im Rahmen der Kabelentgelte auferlegt, die die Programminhalte konsumieren</w:t>
      </w:r>
      <w:r w:rsidRPr="003853CE">
        <w:rPr>
          <w:rFonts w:ascii="Arial" w:hAnsi="Arial" w:cs="Arial"/>
          <w:sz w:val="20"/>
          <w:szCs w:val="20"/>
        </w:rPr>
        <w:t>.</w:t>
      </w:r>
    </w:p>
    <w:p w:rsidR="00E8634A" w:rsidRPr="003853CE" w:rsidRDefault="003853CE" w:rsidP="00E8634A">
      <w:pPr>
        <w:spacing w:before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Kabelnetzbetreiber</w:t>
      </w:r>
      <w:r w:rsidR="008E67DF" w:rsidRPr="003853CE">
        <w:rPr>
          <w:rFonts w:ascii="Arial" w:hAnsi="Arial" w:cs="Arial"/>
          <w:sz w:val="20"/>
          <w:szCs w:val="20"/>
        </w:rPr>
        <w:t xml:space="preserve"> </w:t>
      </w:r>
      <w:r w:rsidR="00E8634A" w:rsidRPr="003853CE">
        <w:rPr>
          <w:rFonts w:ascii="Arial" w:hAnsi="Arial" w:cs="Arial"/>
          <w:sz w:val="20"/>
          <w:szCs w:val="20"/>
        </w:rPr>
        <w:t>wird der Your Family Entertainment AG für deren Reichweitenermittlung den Versorgungsstatus bei Einspeisebeginn zukommen lassen. Danach erfolgt eine Nachinformation nur bei Erweiterungen größer 500 Anschlüsse.</w:t>
      </w:r>
    </w:p>
    <w:p w:rsidR="00E8634A" w:rsidRPr="00FB4E29" w:rsidRDefault="00E8634A" w:rsidP="00E8634A">
      <w:pPr>
        <w:tabs>
          <w:tab w:val="left" w:pos="4994"/>
        </w:tabs>
        <w:spacing w:before="684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München</w:t>
      </w:r>
      <w:r w:rsidRPr="003C180B">
        <w:rPr>
          <w:rFonts w:ascii="Arial" w:hAnsi="Arial" w:cs="Arial"/>
          <w:sz w:val="20"/>
          <w:szCs w:val="20"/>
        </w:rPr>
        <w:t xml:space="preserve">, </w:t>
      </w:r>
      <w:r w:rsidR="00F87422">
        <w:rPr>
          <w:rFonts w:ascii="Arial" w:hAnsi="Arial" w:cs="Arial"/>
          <w:sz w:val="20"/>
          <w:szCs w:val="20"/>
        </w:rPr>
        <w:t xml:space="preserve">_____, </w:t>
      </w:r>
      <w:r w:rsidR="00613968">
        <w:rPr>
          <w:rFonts w:ascii="Arial" w:hAnsi="Arial" w:cs="Arial"/>
          <w:sz w:val="20"/>
          <w:szCs w:val="20"/>
        </w:rPr>
        <w:t>201</w:t>
      </w:r>
      <w:r w:rsidR="00187643">
        <w:rPr>
          <w:rFonts w:ascii="Arial" w:hAnsi="Arial" w:cs="Arial"/>
          <w:sz w:val="20"/>
          <w:szCs w:val="20"/>
        </w:rPr>
        <w:t>5</w:t>
      </w:r>
      <w:r w:rsidRPr="00FB4E29">
        <w:rPr>
          <w:rFonts w:ascii="Arial" w:hAnsi="Arial" w:cs="Arial"/>
          <w:sz w:val="20"/>
          <w:szCs w:val="20"/>
        </w:rPr>
        <w:tab/>
      </w:r>
      <w:r w:rsidR="003853C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53CE">
        <w:rPr>
          <w:rFonts w:ascii="Arial" w:hAnsi="Arial" w:cs="Arial"/>
          <w:sz w:val="20"/>
          <w:szCs w:val="20"/>
        </w:rPr>
        <w:instrText xml:space="preserve"> FORMTEXT </w:instrText>
      </w:r>
      <w:r w:rsidR="003853CE">
        <w:rPr>
          <w:rFonts w:ascii="Arial" w:hAnsi="Arial" w:cs="Arial"/>
          <w:sz w:val="20"/>
          <w:szCs w:val="20"/>
        </w:rPr>
      </w:r>
      <w:r w:rsidR="003853CE">
        <w:rPr>
          <w:rFonts w:ascii="Arial" w:hAnsi="Arial" w:cs="Arial"/>
          <w:sz w:val="20"/>
          <w:szCs w:val="20"/>
        </w:rPr>
        <w:fldChar w:fldCharType="separate"/>
      </w:r>
      <w:r w:rsidR="003853CE">
        <w:rPr>
          <w:rFonts w:ascii="Arial" w:hAnsi="Arial" w:cs="Arial"/>
          <w:noProof/>
          <w:sz w:val="20"/>
          <w:szCs w:val="20"/>
        </w:rPr>
        <w:t> </w:t>
      </w:r>
      <w:r w:rsidR="003853CE">
        <w:rPr>
          <w:rFonts w:ascii="Arial" w:hAnsi="Arial" w:cs="Arial"/>
          <w:noProof/>
          <w:sz w:val="20"/>
          <w:szCs w:val="20"/>
        </w:rPr>
        <w:t> </w:t>
      </w:r>
      <w:r w:rsidR="003853CE">
        <w:rPr>
          <w:rFonts w:ascii="Arial" w:hAnsi="Arial" w:cs="Arial"/>
          <w:noProof/>
          <w:sz w:val="20"/>
          <w:szCs w:val="20"/>
        </w:rPr>
        <w:t> </w:t>
      </w:r>
      <w:r w:rsidR="003853CE">
        <w:rPr>
          <w:rFonts w:ascii="Arial" w:hAnsi="Arial" w:cs="Arial"/>
          <w:noProof/>
          <w:sz w:val="20"/>
          <w:szCs w:val="20"/>
        </w:rPr>
        <w:t> </w:t>
      </w:r>
      <w:r w:rsidR="003853CE">
        <w:rPr>
          <w:rFonts w:ascii="Arial" w:hAnsi="Arial" w:cs="Arial"/>
          <w:noProof/>
          <w:sz w:val="20"/>
          <w:szCs w:val="20"/>
        </w:rPr>
        <w:t> </w:t>
      </w:r>
      <w:r w:rsidR="003853CE">
        <w:rPr>
          <w:rFonts w:ascii="Arial" w:hAnsi="Arial" w:cs="Arial"/>
          <w:sz w:val="20"/>
          <w:szCs w:val="20"/>
        </w:rPr>
        <w:fldChar w:fldCharType="end"/>
      </w:r>
      <w:bookmarkEnd w:id="2"/>
      <w:r w:rsidR="00613968">
        <w:rPr>
          <w:rFonts w:ascii="Arial" w:hAnsi="Arial" w:cs="Arial"/>
          <w:sz w:val="20"/>
          <w:szCs w:val="20"/>
        </w:rPr>
        <w:t>201</w:t>
      </w:r>
      <w:r w:rsidR="00187643">
        <w:rPr>
          <w:rFonts w:ascii="Arial" w:hAnsi="Arial" w:cs="Arial"/>
          <w:sz w:val="20"/>
          <w:szCs w:val="20"/>
        </w:rPr>
        <w:t>5</w:t>
      </w:r>
    </w:p>
    <w:p w:rsidR="00E8634A" w:rsidRDefault="00E8634A" w:rsidP="00E8634A">
      <w:pPr>
        <w:tabs>
          <w:tab w:val="left" w:pos="499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Family Entertainment </w:t>
      </w:r>
      <w:r w:rsidR="00EC6263">
        <w:rPr>
          <w:rFonts w:ascii="Arial" w:hAnsi="Arial" w:cs="Arial"/>
          <w:b/>
          <w:bCs/>
          <w:sz w:val="20"/>
          <w:szCs w:val="20"/>
        </w:rPr>
        <w:t>AG</w:t>
      </w:r>
      <w:r w:rsidRPr="00FB4E29">
        <w:rPr>
          <w:rFonts w:ascii="Arial" w:hAnsi="Arial" w:cs="Arial"/>
          <w:b/>
          <w:bCs/>
          <w:sz w:val="20"/>
          <w:szCs w:val="20"/>
        </w:rPr>
        <w:tab/>
      </w:r>
      <w:r w:rsidR="00613968">
        <w:rPr>
          <w:rFonts w:ascii="Arial" w:hAnsi="Arial" w:cs="Arial"/>
          <w:b/>
          <w:sz w:val="20"/>
          <w:szCs w:val="20"/>
        </w:rPr>
        <w:t>Kabelnetzbetreiber</w:t>
      </w:r>
    </w:p>
    <w:p w:rsidR="001E463F" w:rsidRDefault="001E463F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</w:p>
    <w:p w:rsidR="00E8634A" w:rsidRDefault="00E8634A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</w:p>
    <w:p w:rsidR="00E8634A" w:rsidRDefault="00E8634A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</w:p>
    <w:p w:rsidR="00E8634A" w:rsidRDefault="00E8634A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E8634A" w:rsidRDefault="00E8634A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634A" w:rsidRDefault="00E8634A" w:rsidP="00E8634A">
      <w:pPr>
        <w:tabs>
          <w:tab w:val="left" w:pos="499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263E" w:rsidRDefault="0058263E"/>
    <w:sectPr w:rsidR="0058263E">
      <w:footerReference w:type="default" r:id="rId7"/>
      <w:footerReference w:type="first" r:id="rId8"/>
      <w:pgSz w:w="11904" w:h="16843"/>
      <w:pgMar w:top="1360" w:right="1270" w:bottom="587" w:left="1374" w:header="720" w:footer="6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62" w:rsidRDefault="00D26162" w:rsidP="00F87422">
      <w:r>
        <w:separator/>
      </w:r>
    </w:p>
  </w:endnote>
  <w:endnote w:type="continuationSeparator" w:id="0">
    <w:p w:rsidR="00D26162" w:rsidRDefault="00D26162" w:rsidP="00F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8106C" w:rsidRDefault="00D26162">
    <w:r>
      <w:rPr>
        <w:noProof/>
      </w:rPr>
      <w:pict w14:anchorId="7D16F93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68.7pt;margin-top:797.35pt;width:460pt;height:11pt;z-index:251659264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98106C" w:rsidRDefault="00E157EE">
                <w:pPr>
                  <w:tabs>
                    <w:tab w:val="left" w:pos="8244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Senderechtsfreistellungserklärung der DELUXE TELEVISION GmbH für S+K ServiceKabel AG v. 2007-04-03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ab/>
                  <w:t>Seite 1 von 1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8106C" w:rsidRDefault="00D26162">
    <w:r>
      <w:rPr>
        <w:noProof/>
      </w:rPr>
      <w:pict w14:anchorId="7563F6EA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8.7pt;margin-top:797.35pt;width:460pt;height:11pt;z-index:251660288;mso-wrap-edited:f;mso-wrap-distance-left:0;mso-wrap-distance-right:0;mso-position-horizontal-relative:page;mso-position-vertical-relative:page" wrapcoords="-62 0 -62 21600 21662 21600 21662 0 -62 0" o:allowincell="f" filled="f" stroked="f">
          <v:textbox inset="0,0,0,0">
            <w:txbxContent>
              <w:p w:rsidR="0098106C" w:rsidRDefault="00E157EE">
                <w:pPr>
                  <w:tabs>
                    <w:tab w:val="left" w:pos="8244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Senderechtsfreistellungserklärung der</w:t>
                </w:r>
                <w:r w:rsidR="003853CE">
                  <w:rPr>
                    <w:rFonts w:ascii="Arial" w:hAnsi="Arial" w:cs="Arial"/>
                    <w:sz w:val="14"/>
                    <w:szCs w:val="14"/>
                  </w:rPr>
                  <w:t xml:space="preserve"> Your Fam</w:t>
                </w:r>
                <w:r w:rsidR="00EC6263">
                  <w:rPr>
                    <w:rFonts w:ascii="Arial" w:hAnsi="Arial" w:cs="Arial"/>
                    <w:sz w:val="14"/>
                    <w:szCs w:val="14"/>
                  </w:rPr>
                  <w:t>ily Entertainment AG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für KN</w:t>
                </w:r>
                <w:r w:rsidR="00F87422">
                  <w:rPr>
                    <w:rFonts w:ascii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v. 201</w:t>
                </w:r>
                <w:r w:rsidR="003853CE">
                  <w:rPr>
                    <w:rFonts w:ascii="Arial" w:hAnsi="Arial" w:cs="Arial"/>
                    <w:sz w:val="14"/>
                    <w:szCs w:val="14"/>
                  </w:rPr>
                  <w:t>4-01-10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ab/>
                  <w:t>Seite 1 von 1</w:t>
                </w: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62" w:rsidRDefault="00D26162" w:rsidP="00F87422">
      <w:r>
        <w:separator/>
      </w:r>
    </w:p>
  </w:footnote>
  <w:footnote w:type="continuationSeparator" w:id="0">
    <w:p w:rsidR="00D26162" w:rsidRDefault="00D26162" w:rsidP="00F8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A"/>
    <w:rsid w:val="00187643"/>
    <w:rsid w:val="001A11BF"/>
    <w:rsid w:val="001B50E2"/>
    <w:rsid w:val="001E463F"/>
    <w:rsid w:val="00381C29"/>
    <w:rsid w:val="003853CE"/>
    <w:rsid w:val="0058263E"/>
    <w:rsid w:val="005C31CD"/>
    <w:rsid w:val="00613968"/>
    <w:rsid w:val="007A42E5"/>
    <w:rsid w:val="008E67DF"/>
    <w:rsid w:val="009231D4"/>
    <w:rsid w:val="00A16636"/>
    <w:rsid w:val="00BD554D"/>
    <w:rsid w:val="00C00A2B"/>
    <w:rsid w:val="00CF1C41"/>
    <w:rsid w:val="00D26162"/>
    <w:rsid w:val="00D85F90"/>
    <w:rsid w:val="00E1478E"/>
    <w:rsid w:val="00E157EE"/>
    <w:rsid w:val="00E8634A"/>
    <w:rsid w:val="00EA74B3"/>
    <w:rsid w:val="00EB022C"/>
    <w:rsid w:val="00EC6263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F057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3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74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742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F874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7422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42E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42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34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74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7422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F874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7422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42E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42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Macintosh Word</Application>
  <DocSecurity>0</DocSecurity>
  <Lines>15</Lines>
  <Paragraphs>4</Paragraphs>
  <ScaleCrop>false</ScaleCrop>
  <Company>Your Family Entertainment AG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Robinet</dc:creator>
  <cp:keywords/>
  <dc:description/>
  <cp:lastModifiedBy>Mirjam Hochreuter</cp:lastModifiedBy>
  <cp:revision>3</cp:revision>
  <cp:lastPrinted>2013-11-12T10:47:00Z</cp:lastPrinted>
  <dcterms:created xsi:type="dcterms:W3CDTF">2014-01-10T11:22:00Z</dcterms:created>
  <dcterms:modified xsi:type="dcterms:W3CDTF">2015-02-18T15:52:00Z</dcterms:modified>
</cp:coreProperties>
</file>